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59E0" w14:textId="76A28178" w:rsidR="00EB162D" w:rsidRPr="00EB162D" w:rsidRDefault="00EB162D" w:rsidP="006722E8">
      <w:pPr>
        <w:pStyle w:val="BodyText"/>
        <w:spacing w:before="1"/>
        <w:ind w:left="100"/>
        <w:jc w:val="center"/>
        <w:rPr>
          <w:rFonts w:ascii="Arial" w:hAnsi="Arial" w:cs="Arial"/>
          <w:u w:val="none"/>
        </w:rPr>
      </w:pPr>
      <w:r w:rsidRPr="00EB162D">
        <w:rPr>
          <w:rFonts w:ascii="Arial" w:hAnsi="Arial" w:cs="Arial"/>
          <w:u w:val="none"/>
        </w:rPr>
        <w:t xml:space="preserve">Attachment </w:t>
      </w:r>
      <w:r w:rsidR="00715FE4">
        <w:rPr>
          <w:rFonts w:ascii="Arial" w:hAnsi="Arial" w:cs="Arial"/>
          <w:u w:val="none"/>
        </w:rPr>
        <w:t>1</w:t>
      </w:r>
      <w:r w:rsidR="002A2E64">
        <w:rPr>
          <w:rFonts w:ascii="Arial" w:hAnsi="Arial" w:cs="Arial"/>
          <w:u w:val="none"/>
        </w:rPr>
        <w:t>3</w:t>
      </w:r>
    </w:p>
    <w:p w14:paraId="360BB5A2" w14:textId="09613D25" w:rsidR="00FB7E21" w:rsidRDefault="00AE2187" w:rsidP="006722E8">
      <w:pPr>
        <w:pStyle w:val="BodyText"/>
        <w:spacing w:before="1"/>
        <w:ind w:left="100"/>
        <w:jc w:val="center"/>
        <w:rPr>
          <w:rFonts w:ascii="Arial" w:hAnsi="Arial" w:cs="Arial"/>
          <w:u w:val="none"/>
        </w:rPr>
      </w:pPr>
      <w:r w:rsidRPr="00EB162D">
        <w:rPr>
          <w:rFonts w:ascii="Arial" w:hAnsi="Arial" w:cs="Arial"/>
          <w:u w:val="none"/>
        </w:rPr>
        <w:t xml:space="preserve">Service Delivery </w:t>
      </w:r>
      <w:r w:rsidR="00990BE9" w:rsidRPr="00EB162D">
        <w:rPr>
          <w:rFonts w:ascii="Arial" w:hAnsi="Arial" w:cs="Arial"/>
          <w:u w:val="none"/>
        </w:rPr>
        <w:t xml:space="preserve">Experience </w:t>
      </w:r>
      <w:r w:rsidRPr="00EB162D">
        <w:rPr>
          <w:rFonts w:ascii="Arial" w:hAnsi="Arial" w:cs="Arial"/>
          <w:u w:val="none"/>
        </w:rPr>
        <w:t>Table</w:t>
      </w:r>
    </w:p>
    <w:p w14:paraId="0436F7F2" w14:textId="77777777" w:rsidR="002B0730" w:rsidRPr="00690093" w:rsidRDefault="002B0730" w:rsidP="002B0730">
      <w:pPr>
        <w:jc w:val="center"/>
        <w:rPr>
          <w:rFonts w:ascii="Arial" w:hAnsi="Arial" w:cs="Arial"/>
          <w:b/>
          <w:sz w:val="16"/>
          <w:szCs w:val="16"/>
        </w:rPr>
      </w:pPr>
    </w:p>
    <w:p w14:paraId="4BD2C067" w14:textId="77777777" w:rsidR="002B0730" w:rsidRPr="00D67DA2" w:rsidRDefault="002B0730" w:rsidP="002B0730">
      <w:pPr>
        <w:jc w:val="center"/>
        <w:rPr>
          <w:rFonts w:ascii="Arial" w:eastAsia="Times New Roman Bold" w:hAnsi="Arial" w:cs="Arial"/>
          <w:b/>
          <w:iCs/>
        </w:rPr>
      </w:pPr>
      <w:r w:rsidRPr="00D67DA2">
        <w:rPr>
          <w:rFonts w:ascii="Arial" w:eastAsia="Times New Roman Bold" w:hAnsi="Arial" w:cs="Arial"/>
          <w:b/>
          <w:iCs/>
        </w:rPr>
        <w:t>Advancing Health Equity through Comprehensive Community-Based HIV Ambulatory Care Services – Centers for Young Adults - Reissue</w:t>
      </w:r>
    </w:p>
    <w:p w14:paraId="6F2BFFD0" w14:textId="77777777" w:rsidR="002B0730" w:rsidRDefault="002B0730" w:rsidP="002B0730">
      <w:pPr>
        <w:jc w:val="center"/>
        <w:rPr>
          <w:rFonts w:ascii="Arial" w:hAnsi="Arial" w:cs="Arial"/>
          <w:b/>
          <w:bCs/>
        </w:rPr>
      </w:pPr>
      <w:r w:rsidRPr="006276B0">
        <w:rPr>
          <w:rFonts w:ascii="Arial" w:hAnsi="Arial" w:cs="Arial"/>
          <w:b/>
          <w:bCs/>
        </w:rPr>
        <w:t>RFA #</w:t>
      </w:r>
      <w:r>
        <w:rPr>
          <w:rFonts w:ascii="Arial" w:hAnsi="Arial" w:cs="Arial"/>
          <w:b/>
          <w:bCs/>
        </w:rPr>
        <w:t>20559</w:t>
      </w:r>
    </w:p>
    <w:p w14:paraId="2D186062" w14:textId="77777777" w:rsidR="00690093" w:rsidRPr="00615136" w:rsidRDefault="00690093" w:rsidP="00690093">
      <w:pPr>
        <w:jc w:val="center"/>
        <w:rPr>
          <w:rFonts w:ascii="Arial" w:hAnsi="Arial" w:cs="Arial"/>
          <w:b/>
        </w:rPr>
      </w:pPr>
      <w:r w:rsidRPr="00615136">
        <w:rPr>
          <w:rFonts w:ascii="Arial" w:hAnsi="Arial" w:cs="Arial"/>
          <w:b/>
          <w:bCs/>
        </w:rPr>
        <w:t>Internal RFA #23-0012</w:t>
      </w:r>
    </w:p>
    <w:p w14:paraId="58C35F74" w14:textId="77777777" w:rsidR="00255D9E" w:rsidRPr="00690093" w:rsidRDefault="00255D9E">
      <w:pPr>
        <w:rPr>
          <w:rFonts w:ascii="Arial" w:hAnsi="Arial" w:cs="Arial"/>
          <w:b/>
          <w:sz w:val="12"/>
          <w:szCs w:val="12"/>
        </w:rPr>
      </w:pPr>
    </w:p>
    <w:p w14:paraId="00E60BDF" w14:textId="77777777" w:rsidR="0016346F" w:rsidRPr="00EB162D" w:rsidRDefault="0016346F" w:rsidP="0016346F">
      <w:pPr>
        <w:spacing w:before="11"/>
        <w:rPr>
          <w:rFonts w:ascii="Arial" w:hAnsi="Arial" w:cs="Arial"/>
          <w:sz w:val="24"/>
          <w:szCs w:val="24"/>
        </w:rPr>
      </w:pPr>
      <w:r w:rsidRPr="00EB162D">
        <w:rPr>
          <w:rFonts w:ascii="Arial" w:hAnsi="Arial" w:cs="Arial"/>
          <w:sz w:val="24"/>
          <w:szCs w:val="24"/>
        </w:rPr>
        <w:t xml:space="preserve">Indicate how many years of experience have been provided for the listed services and estimate the number of clients who received those services in the most recent calendar year. </w:t>
      </w:r>
    </w:p>
    <w:p w14:paraId="65A6859F" w14:textId="77777777" w:rsidR="002C73FC" w:rsidRPr="00690093" w:rsidRDefault="002C73FC">
      <w:pPr>
        <w:spacing w:before="11"/>
        <w:rPr>
          <w:rFonts w:ascii="Arial" w:hAnsi="Arial" w:cs="Arial"/>
          <w:sz w:val="12"/>
          <w:szCs w:val="12"/>
        </w:rPr>
      </w:pPr>
    </w:p>
    <w:tbl>
      <w:tblPr>
        <w:tblW w:w="1413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1440"/>
        <w:gridCol w:w="3520"/>
        <w:gridCol w:w="1790"/>
        <w:gridCol w:w="4050"/>
      </w:tblGrid>
      <w:tr w:rsidR="00FB7E21" w:rsidRPr="00EB162D" w14:paraId="0AFD80FC" w14:textId="77777777" w:rsidTr="00690093">
        <w:trPr>
          <w:trHeight w:hRule="exact" w:val="829"/>
        </w:trPr>
        <w:tc>
          <w:tcPr>
            <w:tcW w:w="3330" w:type="dxa"/>
          </w:tcPr>
          <w:p w14:paraId="6E9FF175" w14:textId="77777777" w:rsidR="00FB7E21" w:rsidRPr="00EB162D" w:rsidRDefault="00FB7E21" w:rsidP="00551A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FB908DF" w14:textId="77777777" w:rsidR="00551AD5" w:rsidRPr="00EB162D" w:rsidRDefault="00551AD5" w:rsidP="00551AD5">
            <w:pPr>
              <w:pStyle w:val="TableParagraph"/>
              <w:ind w:right="138"/>
              <w:jc w:val="center"/>
              <w:rPr>
                <w:rFonts w:ascii="Arial" w:hAnsi="Arial" w:cs="Arial"/>
                <w:b/>
              </w:rPr>
            </w:pPr>
          </w:p>
          <w:p w14:paraId="08FF13FD" w14:textId="14760C0D" w:rsidR="00FB7E21" w:rsidRPr="00EB162D" w:rsidRDefault="004B00F6" w:rsidP="00551AD5">
            <w:pPr>
              <w:pStyle w:val="TableParagraph"/>
              <w:ind w:right="138"/>
              <w:jc w:val="center"/>
              <w:rPr>
                <w:rFonts w:ascii="Arial" w:hAnsi="Arial" w:cs="Arial"/>
                <w:b/>
              </w:rPr>
            </w:pPr>
            <w:r w:rsidRPr="00EB162D">
              <w:rPr>
                <w:rFonts w:ascii="Arial" w:hAnsi="Arial" w:cs="Arial"/>
                <w:b/>
              </w:rPr>
              <w:t>Years of Experience</w:t>
            </w:r>
          </w:p>
        </w:tc>
        <w:tc>
          <w:tcPr>
            <w:tcW w:w="3520" w:type="dxa"/>
          </w:tcPr>
          <w:p w14:paraId="3E3EBE30" w14:textId="77777777" w:rsidR="00551AD5" w:rsidRPr="00EB162D" w:rsidRDefault="00551AD5" w:rsidP="00551AD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14:paraId="3CAE7567" w14:textId="489604B0" w:rsidR="00FB7E21" w:rsidRPr="00EB162D" w:rsidRDefault="00AE2187" w:rsidP="00551AD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EB162D">
              <w:rPr>
                <w:rFonts w:ascii="Arial" w:hAnsi="Arial" w:cs="Arial"/>
                <w:b/>
              </w:rPr>
              <w:t>Services Provided</w:t>
            </w:r>
          </w:p>
        </w:tc>
        <w:tc>
          <w:tcPr>
            <w:tcW w:w="1790" w:type="dxa"/>
          </w:tcPr>
          <w:p w14:paraId="0BDAB581" w14:textId="77777777" w:rsidR="00FB7E21" w:rsidRPr="00EB162D" w:rsidRDefault="00AE2187" w:rsidP="00551AD5">
            <w:pPr>
              <w:pStyle w:val="TableParagraph"/>
              <w:ind w:right="123" w:hanging="1"/>
              <w:jc w:val="center"/>
              <w:rPr>
                <w:rFonts w:ascii="Arial" w:hAnsi="Arial" w:cs="Arial"/>
                <w:b/>
              </w:rPr>
            </w:pPr>
            <w:r w:rsidRPr="00EB162D">
              <w:rPr>
                <w:rFonts w:ascii="Arial" w:hAnsi="Arial" w:cs="Arial"/>
                <w:b/>
              </w:rPr>
              <w:t>Number of Clients Per Year</w:t>
            </w:r>
          </w:p>
        </w:tc>
        <w:tc>
          <w:tcPr>
            <w:tcW w:w="4050" w:type="dxa"/>
          </w:tcPr>
          <w:p w14:paraId="6AD419BE" w14:textId="77777777" w:rsidR="00551AD5" w:rsidRPr="00EB162D" w:rsidRDefault="00551AD5" w:rsidP="00551AD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14:paraId="6071DB78" w14:textId="03A4F83E" w:rsidR="00FB7E21" w:rsidRPr="00EB162D" w:rsidRDefault="00AE2187" w:rsidP="00551AD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EB162D">
              <w:rPr>
                <w:rFonts w:ascii="Arial" w:hAnsi="Arial" w:cs="Arial"/>
                <w:b/>
              </w:rPr>
              <w:t>Additional Information</w:t>
            </w:r>
          </w:p>
        </w:tc>
      </w:tr>
      <w:tr w:rsidR="00FB7E21" w:rsidRPr="00EB162D" w14:paraId="6FB901EE" w14:textId="77777777" w:rsidTr="00E80CCE">
        <w:trPr>
          <w:trHeight w:hRule="exact" w:val="616"/>
        </w:trPr>
        <w:tc>
          <w:tcPr>
            <w:tcW w:w="3330" w:type="dxa"/>
          </w:tcPr>
          <w:p w14:paraId="3A49F6B9" w14:textId="77777777" w:rsidR="00FB7E21" w:rsidRPr="00EB162D" w:rsidRDefault="00AE2187">
            <w:pPr>
              <w:pStyle w:val="TableParagraph"/>
              <w:ind w:right="386"/>
              <w:rPr>
                <w:rFonts w:ascii="Arial" w:hAnsi="Arial" w:cs="Arial"/>
                <w:b/>
              </w:rPr>
            </w:pPr>
            <w:r w:rsidRPr="00EB162D">
              <w:rPr>
                <w:rFonts w:ascii="Arial" w:hAnsi="Arial" w:cs="Arial"/>
                <w:b/>
              </w:rPr>
              <w:t>STI Screening and Treatment</w:t>
            </w:r>
          </w:p>
        </w:tc>
        <w:tc>
          <w:tcPr>
            <w:tcW w:w="1440" w:type="dxa"/>
          </w:tcPr>
          <w:p w14:paraId="428AF35E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3520" w:type="dxa"/>
          </w:tcPr>
          <w:p w14:paraId="67A74705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75C7DE9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5257071F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</w:tr>
      <w:tr w:rsidR="00FB7E21" w:rsidRPr="00EB162D" w14:paraId="03672B52" w14:textId="77777777" w:rsidTr="00E80CCE">
        <w:trPr>
          <w:trHeight w:hRule="exact" w:val="616"/>
        </w:trPr>
        <w:tc>
          <w:tcPr>
            <w:tcW w:w="3330" w:type="dxa"/>
          </w:tcPr>
          <w:p w14:paraId="278C0737" w14:textId="77777777" w:rsidR="00FB7E21" w:rsidRPr="00EB162D" w:rsidRDefault="00AE2187">
            <w:pPr>
              <w:pStyle w:val="TableParagraph"/>
              <w:ind w:right="556"/>
              <w:rPr>
                <w:rFonts w:ascii="Arial" w:hAnsi="Arial" w:cs="Arial"/>
                <w:b/>
              </w:rPr>
            </w:pPr>
            <w:r w:rsidRPr="00EB162D">
              <w:rPr>
                <w:rFonts w:ascii="Arial" w:hAnsi="Arial" w:cs="Arial"/>
                <w:b/>
              </w:rPr>
              <w:t>HIV Testing Services</w:t>
            </w:r>
          </w:p>
        </w:tc>
        <w:tc>
          <w:tcPr>
            <w:tcW w:w="1440" w:type="dxa"/>
          </w:tcPr>
          <w:p w14:paraId="41FD9748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3520" w:type="dxa"/>
          </w:tcPr>
          <w:p w14:paraId="38A177E1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580BA99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56833A7A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</w:tr>
      <w:tr w:rsidR="00FB7E21" w:rsidRPr="00EB162D" w14:paraId="6507BDE4" w14:textId="77777777" w:rsidTr="00E80CCE">
        <w:trPr>
          <w:trHeight w:hRule="exact" w:val="625"/>
        </w:trPr>
        <w:tc>
          <w:tcPr>
            <w:tcW w:w="3330" w:type="dxa"/>
          </w:tcPr>
          <w:p w14:paraId="27F5A9D4" w14:textId="77777777" w:rsidR="00FB7E21" w:rsidRPr="00EB162D" w:rsidRDefault="00AE2187">
            <w:pPr>
              <w:pStyle w:val="TableParagraph"/>
              <w:ind w:right="263"/>
              <w:rPr>
                <w:rFonts w:ascii="Arial" w:hAnsi="Arial" w:cs="Arial"/>
                <w:b/>
              </w:rPr>
            </w:pPr>
            <w:r w:rsidRPr="00EB162D">
              <w:rPr>
                <w:rFonts w:ascii="Arial" w:hAnsi="Arial" w:cs="Arial"/>
                <w:b/>
              </w:rPr>
              <w:t>HIV Prevention Services</w:t>
            </w:r>
          </w:p>
        </w:tc>
        <w:tc>
          <w:tcPr>
            <w:tcW w:w="1440" w:type="dxa"/>
          </w:tcPr>
          <w:p w14:paraId="1680F6F8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3520" w:type="dxa"/>
          </w:tcPr>
          <w:p w14:paraId="6C8F5079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10F1DA1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4BF08414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</w:tr>
      <w:tr w:rsidR="00FB7E21" w:rsidRPr="00EB162D" w14:paraId="7432E4F7" w14:textId="77777777" w:rsidTr="00E80CCE">
        <w:trPr>
          <w:trHeight w:hRule="exact" w:val="625"/>
        </w:trPr>
        <w:tc>
          <w:tcPr>
            <w:tcW w:w="3330" w:type="dxa"/>
          </w:tcPr>
          <w:p w14:paraId="07B08E46" w14:textId="1749347E" w:rsidR="00FB7E21" w:rsidRPr="00EB162D" w:rsidRDefault="00AE2187" w:rsidP="001B5116">
            <w:pPr>
              <w:pStyle w:val="TableParagraph"/>
              <w:rPr>
                <w:rFonts w:ascii="Arial" w:hAnsi="Arial" w:cs="Arial"/>
                <w:b/>
              </w:rPr>
            </w:pPr>
            <w:r w:rsidRPr="00EB162D">
              <w:rPr>
                <w:rFonts w:ascii="Arial" w:hAnsi="Arial" w:cs="Arial"/>
                <w:b/>
              </w:rPr>
              <w:t>PrEP / PEP</w:t>
            </w:r>
            <w:r w:rsidR="001B5116">
              <w:rPr>
                <w:rFonts w:ascii="Arial" w:hAnsi="Arial" w:cs="Arial"/>
                <w:b/>
              </w:rPr>
              <w:t xml:space="preserve"> </w:t>
            </w:r>
            <w:r w:rsidR="004B00F6" w:rsidRPr="00EB162D">
              <w:rPr>
                <w:rFonts w:ascii="Arial" w:hAnsi="Arial" w:cs="Arial"/>
                <w:b/>
              </w:rPr>
              <w:t>Provision</w:t>
            </w:r>
          </w:p>
        </w:tc>
        <w:tc>
          <w:tcPr>
            <w:tcW w:w="1440" w:type="dxa"/>
          </w:tcPr>
          <w:p w14:paraId="1B4EBC1E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3520" w:type="dxa"/>
          </w:tcPr>
          <w:p w14:paraId="36939694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70470C6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606740EE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</w:tr>
      <w:tr w:rsidR="00FB7E21" w:rsidRPr="00EB162D" w14:paraId="48E0B5D9" w14:textId="77777777" w:rsidTr="00E80CCE">
        <w:trPr>
          <w:trHeight w:hRule="exact" w:val="616"/>
        </w:trPr>
        <w:tc>
          <w:tcPr>
            <w:tcW w:w="3330" w:type="dxa"/>
          </w:tcPr>
          <w:p w14:paraId="5F86D742" w14:textId="77777777" w:rsidR="00FB7E21" w:rsidRPr="00EB162D" w:rsidRDefault="00AE2187">
            <w:pPr>
              <w:pStyle w:val="TableParagraph"/>
              <w:ind w:right="782"/>
              <w:rPr>
                <w:rFonts w:ascii="Arial" w:hAnsi="Arial" w:cs="Arial"/>
                <w:b/>
              </w:rPr>
            </w:pPr>
            <w:r w:rsidRPr="00EB162D">
              <w:rPr>
                <w:rFonts w:ascii="Arial" w:hAnsi="Arial" w:cs="Arial"/>
                <w:b/>
              </w:rPr>
              <w:t>Hepatitis Screening</w:t>
            </w:r>
          </w:p>
        </w:tc>
        <w:tc>
          <w:tcPr>
            <w:tcW w:w="1440" w:type="dxa"/>
          </w:tcPr>
          <w:p w14:paraId="52FCDECF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3520" w:type="dxa"/>
          </w:tcPr>
          <w:p w14:paraId="49FC9140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95D2D39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069CCFE8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</w:tr>
      <w:tr w:rsidR="00FB7E21" w:rsidRPr="00EB162D" w14:paraId="0CFCB529" w14:textId="77777777" w:rsidTr="00E80CCE">
        <w:trPr>
          <w:trHeight w:hRule="exact" w:val="598"/>
        </w:trPr>
        <w:tc>
          <w:tcPr>
            <w:tcW w:w="3330" w:type="dxa"/>
          </w:tcPr>
          <w:p w14:paraId="05FC7F7A" w14:textId="4779C7AD" w:rsidR="006722E8" w:rsidRPr="00EB162D" w:rsidRDefault="00AE2187" w:rsidP="001B5116">
            <w:pPr>
              <w:pStyle w:val="TableParagraph"/>
              <w:rPr>
                <w:rFonts w:ascii="Arial" w:hAnsi="Arial" w:cs="Arial"/>
                <w:b/>
              </w:rPr>
            </w:pPr>
            <w:r w:rsidRPr="00EB162D">
              <w:rPr>
                <w:rFonts w:ascii="Arial" w:hAnsi="Arial" w:cs="Arial"/>
                <w:b/>
              </w:rPr>
              <w:t>HIV ART</w:t>
            </w:r>
            <w:r w:rsidR="001B5116">
              <w:rPr>
                <w:rFonts w:ascii="Arial" w:hAnsi="Arial" w:cs="Arial"/>
                <w:b/>
              </w:rPr>
              <w:t xml:space="preserve"> </w:t>
            </w:r>
            <w:r w:rsidR="00CB2740" w:rsidRPr="00EB162D">
              <w:rPr>
                <w:rFonts w:ascii="Arial" w:hAnsi="Arial" w:cs="Arial"/>
                <w:b/>
              </w:rPr>
              <w:t>T</w:t>
            </w:r>
            <w:r w:rsidR="00F56227" w:rsidRPr="00EB162D">
              <w:rPr>
                <w:rFonts w:ascii="Arial" w:hAnsi="Arial" w:cs="Arial"/>
                <w:b/>
              </w:rPr>
              <w:t>reatment</w:t>
            </w:r>
          </w:p>
        </w:tc>
        <w:tc>
          <w:tcPr>
            <w:tcW w:w="1440" w:type="dxa"/>
          </w:tcPr>
          <w:p w14:paraId="42B32790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3520" w:type="dxa"/>
          </w:tcPr>
          <w:p w14:paraId="6E019AA6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E96BC41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07C0DD76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</w:tr>
      <w:tr w:rsidR="00FB7E21" w:rsidRPr="00EB162D" w14:paraId="5C0D9812" w14:textId="77777777" w:rsidTr="00E80CCE">
        <w:trPr>
          <w:trHeight w:hRule="exact" w:val="1597"/>
        </w:trPr>
        <w:tc>
          <w:tcPr>
            <w:tcW w:w="3330" w:type="dxa"/>
          </w:tcPr>
          <w:p w14:paraId="55BEAFB3" w14:textId="77777777" w:rsidR="00FB7E21" w:rsidRPr="00EB162D" w:rsidRDefault="00AE2187">
            <w:pPr>
              <w:pStyle w:val="TableParagraph"/>
              <w:ind w:right="129"/>
              <w:rPr>
                <w:rFonts w:ascii="Arial" w:hAnsi="Arial" w:cs="Arial"/>
                <w:b/>
              </w:rPr>
            </w:pPr>
            <w:r w:rsidRPr="00EB162D">
              <w:rPr>
                <w:rFonts w:ascii="Arial" w:hAnsi="Arial" w:cs="Arial"/>
                <w:b/>
              </w:rPr>
              <w:t>Enrollment in insurance programs, medical assistance programs</w:t>
            </w:r>
            <w:r w:rsidR="006722E8" w:rsidRPr="00EB162D">
              <w:rPr>
                <w:rFonts w:ascii="Arial" w:hAnsi="Arial" w:cs="Arial"/>
                <w:b/>
              </w:rPr>
              <w:t>,</w:t>
            </w:r>
            <w:r w:rsidRPr="00EB162D">
              <w:rPr>
                <w:rFonts w:ascii="Arial" w:hAnsi="Arial" w:cs="Arial"/>
                <w:b/>
              </w:rPr>
              <w:t xml:space="preserve"> and patient assistance programs</w:t>
            </w:r>
          </w:p>
        </w:tc>
        <w:tc>
          <w:tcPr>
            <w:tcW w:w="1440" w:type="dxa"/>
          </w:tcPr>
          <w:p w14:paraId="0F673CA6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3520" w:type="dxa"/>
          </w:tcPr>
          <w:p w14:paraId="068E5EE3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EDACEE2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4B3F7237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</w:tr>
      <w:tr w:rsidR="00FB7E21" w:rsidRPr="00EB162D" w14:paraId="2612AD85" w14:textId="77777777" w:rsidTr="00E80CCE">
        <w:trPr>
          <w:trHeight w:hRule="exact" w:val="715"/>
        </w:trPr>
        <w:tc>
          <w:tcPr>
            <w:tcW w:w="3330" w:type="dxa"/>
          </w:tcPr>
          <w:p w14:paraId="108FE08E" w14:textId="3E1BD6AC" w:rsidR="00FB7E21" w:rsidRPr="00EB162D" w:rsidRDefault="003B7E72">
            <w:pPr>
              <w:pStyle w:val="TableParagraph"/>
              <w:spacing w:before="1"/>
              <w:ind w:right="226"/>
              <w:rPr>
                <w:rFonts w:ascii="Arial" w:hAnsi="Arial" w:cs="Arial"/>
                <w:b/>
              </w:rPr>
            </w:pPr>
            <w:r w:rsidRPr="00EB162D">
              <w:rPr>
                <w:rFonts w:ascii="Arial" w:hAnsi="Arial" w:cs="Arial"/>
                <w:b/>
              </w:rPr>
              <w:t>Providing direct s</w:t>
            </w:r>
            <w:r w:rsidR="00AE2187" w:rsidRPr="00EB162D">
              <w:rPr>
                <w:rFonts w:ascii="Arial" w:hAnsi="Arial" w:cs="Arial"/>
                <w:b/>
              </w:rPr>
              <w:t>upport</w:t>
            </w:r>
            <w:r w:rsidRPr="00EB162D">
              <w:rPr>
                <w:rFonts w:ascii="Arial" w:hAnsi="Arial" w:cs="Arial"/>
                <w:b/>
              </w:rPr>
              <w:t>ive</w:t>
            </w:r>
            <w:r w:rsidR="00AE2187" w:rsidRPr="00EB162D">
              <w:rPr>
                <w:rFonts w:ascii="Arial" w:hAnsi="Arial" w:cs="Arial"/>
                <w:b/>
              </w:rPr>
              <w:t xml:space="preserve"> </w:t>
            </w:r>
            <w:r w:rsidRPr="00EB162D">
              <w:rPr>
                <w:rFonts w:ascii="Arial" w:hAnsi="Arial" w:cs="Arial"/>
                <w:b/>
              </w:rPr>
              <w:t>s</w:t>
            </w:r>
            <w:r w:rsidR="00AE2187" w:rsidRPr="00EB162D">
              <w:rPr>
                <w:rFonts w:ascii="Arial" w:hAnsi="Arial" w:cs="Arial"/>
                <w:b/>
              </w:rPr>
              <w:t>ervices</w:t>
            </w:r>
          </w:p>
        </w:tc>
        <w:tc>
          <w:tcPr>
            <w:tcW w:w="1440" w:type="dxa"/>
          </w:tcPr>
          <w:p w14:paraId="7AA65E48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3520" w:type="dxa"/>
          </w:tcPr>
          <w:p w14:paraId="5B7BE0EC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A70A5CF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0E95DB81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</w:tr>
      <w:tr w:rsidR="00FB7E21" w:rsidRPr="00EB162D" w14:paraId="42CBAD76" w14:textId="77777777" w:rsidTr="00E80CCE">
        <w:trPr>
          <w:trHeight w:hRule="exact" w:val="1057"/>
        </w:trPr>
        <w:tc>
          <w:tcPr>
            <w:tcW w:w="3330" w:type="dxa"/>
          </w:tcPr>
          <w:p w14:paraId="35978FFF" w14:textId="5945F5B5" w:rsidR="00FB7E21" w:rsidRPr="00EB162D" w:rsidRDefault="00AE2187">
            <w:pPr>
              <w:pStyle w:val="TableParagraph"/>
              <w:ind w:right="149"/>
              <w:rPr>
                <w:rFonts w:ascii="Arial" w:hAnsi="Arial" w:cs="Arial"/>
                <w:b/>
              </w:rPr>
            </w:pPr>
            <w:r w:rsidRPr="00EB162D">
              <w:rPr>
                <w:rFonts w:ascii="Arial" w:hAnsi="Arial" w:cs="Arial"/>
                <w:b/>
              </w:rPr>
              <w:t>Linkage</w:t>
            </w:r>
            <w:r w:rsidR="003B7E72" w:rsidRPr="00EB162D">
              <w:rPr>
                <w:rFonts w:ascii="Arial" w:hAnsi="Arial" w:cs="Arial"/>
                <w:b/>
              </w:rPr>
              <w:t xml:space="preserve"> and navigation</w:t>
            </w:r>
            <w:r w:rsidRPr="00EB162D">
              <w:rPr>
                <w:rFonts w:ascii="Arial" w:hAnsi="Arial" w:cs="Arial"/>
                <w:b/>
              </w:rPr>
              <w:t xml:space="preserve"> to other </w:t>
            </w:r>
            <w:r w:rsidR="003B7E72" w:rsidRPr="00EB162D">
              <w:rPr>
                <w:rFonts w:ascii="Arial" w:hAnsi="Arial" w:cs="Arial"/>
                <w:b/>
              </w:rPr>
              <w:t xml:space="preserve">supportive service </w:t>
            </w:r>
            <w:r w:rsidRPr="00EB162D">
              <w:rPr>
                <w:rFonts w:ascii="Arial" w:hAnsi="Arial" w:cs="Arial"/>
                <w:b/>
              </w:rPr>
              <w:t xml:space="preserve">providers, to ensure </w:t>
            </w:r>
            <w:r w:rsidR="003B7E72" w:rsidRPr="00EB162D">
              <w:rPr>
                <w:rFonts w:ascii="Arial" w:hAnsi="Arial" w:cs="Arial"/>
                <w:b/>
              </w:rPr>
              <w:t xml:space="preserve">comprehensive </w:t>
            </w:r>
            <w:r w:rsidRPr="00EB162D">
              <w:rPr>
                <w:rFonts w:ascii="Arial" w:hAnsi="Arial" w:cs="Arial"/>
                <w:b/>
              </w:rPr>
              <w:t>care</w:t>
            </w:r>
            <w:r w:rsidR="003B7E72" w:rsidRPr="00EB162D">
              <w:rPr>
                <w:rFonts w:ascii="Arial" w:hAnsi="Arial" w:cs="Arial"/>
                <w:b/>
              </w:rPr>
              <w:t xml:space="preserve"> and reduce barriers to engagement</w:t>
            </w:r>
          </w:p>
        </w:tc>
        <w:tc>
          <w:tcPr>
            <w:tcW w:w="1440" w:type="dxa"/>
          </w:tcPr>
          <w:p w14:paraId="127C0AD2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3520" w:type="dxa"/>
          </w:tcPr>
          <w:p w14:paraId="3BB7E452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8BEE2F3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6E1550DA" w14:textId="77777777" w:rsidR="00FB7E21" w:rsidRPr="00EB162D" w:rsidRDefault="00FB7E21">
            <w:pPr>
              <w:rPr>
                <w:rFonts w:ascii="Arial" w:hAnsi="Arial" w:cs="Arial"/>
              </w:rPr>
            </w:pPr>
          </w:p>
        </w:tc>
      </w:tr>
    </w:tbl>
    <w:p w14:paraId="1ACA61DC" w14:textId="77777777" w:rsidR="00306215" w:rsidRPr="00690093" w:rsidRDefault="00306215" w:rsidP="00551AD5">
      <w:pPr>
        <w:rPr>
          <w:rFonts w:ascii="Arial" w:hAnsi="Arial" w:cs="Arial"/>
          <w:sz w:val="16"/>
          <w:szCs w:val="16"/>
        </w:rPr>
      </w:pPr>
    </w:p>
    <w:sectPr w:rsidR="00306215" w:rsidRPr="00690093" w:rsidSect="001B5116">
      <w:type w:val="continuous"/>
      <w:pgSz w:w="15840" w:h="12240" w:orient="landscape"/>
      <w:pgMar w:top="720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wMDUzMbcwtjA2NDdW0lEKTi0uzszPAykwrAUA5lAfhSwAAAA="/>
  </w:docVars>
  <w:rsids>
    <w:rsidRoot w:val="00FB7E21"/>
    <w:rsid w:val="0016346F"/>
    <w:rsid w:val="001B5116"/>
    <w:rsid w:val="002420F6"/>
    <w:rsid w:val="00255D9E"/>
    <w:rsid w:val="002A2E64"/>
    <w:rsid w:val="002B0730"/>
    <w:rsid w:val="002C73FC"/>
    <w:rsid w:val="00306215"/>
    <w:rsid w:val="003B7E72"/>
    <w:rsid w:val="004B00F6"/>
    <w:rsid w:val="004B6C3C"/>
    <w:rsid w:val="00551AD5"/>
    <w:rsid w:val="00584A11"/>
    <w:rsid w:val="005E1EF9"/>
    <w:rsid w:val="00671F72"/>
    <w:rsid w:val="006722E8"/>
    <w:rsid w:val="006837BD"/>
    <w:rsid w:val="00690093"/>
    <w:rsid w:val="006B2B4E"/>
    <w:rsid w:val="006C68E3"/>
    <w:rsid w:val="00715FE4"/>
    <w:rsid w:val="00867B18"/>
    <w:rsid w:val="00883767"/>
    <w:rsid w:val="008B4CC2"/>
    <w:rsid w:val="008E3259"/>
    <w:rsid w:val="00990BE9"/>
    <w:rsid w:val="00A37E65"/>
    <w:rsid w:val="00A84406"/>
    <w:rsid w:val="00AC683D"/>
    <w:rsid w:val="00AE2187"/>
    <w:rsid w:val="00CB2740"/>
    <w:rsid w:val="00E80CCE"/>
    <w:rsid w:val="00EB162D"/>
    <w:rsid w:val="00F56227"/>
    <w:rsid w:val="00F7799D"/>
    <w:rsid w:val="00FB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5C6B1"/>
  <w15:docId w15:val="{D935BDCE-A285-4957-B214-00981B47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CommentReference">
    <w:name w:val="annotation reference"/>
    <w:basedOn w:val="DefaultParagraphFont"/>
    <w:uiPriority w:val="99"/>
    <w:semiHidden/>
    <w:unhideWhenUsed/>
    <w:rsid w:val="00CB2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7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7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7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Sexual Health Services RFA 9.4.19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Sexual Health Services RFA 9.4.19</dc:title>
  <dc:creator>mjk03</dc:creator>
  <cp:lastModifiedBy>Sherrie Abate</cp:lastModifiedBy>
  <cp:revision>2</cp:revision>
  <dcterms:created xsi:type="dcterms:W3CDTF">2024-12-03T17:46:00Z</dcterms:created>
  <dcterms:modified xsi:type="dcterms:W3CDTF">2024-12-03T17:46:00Z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2019-09-05T00:00:00Z</vt:filetime>
  </property>
</Properties>
</file>